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382BBA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Corso Installazione E Manutenzione Delle Reti Informatiche</w:t>
      </w:r>
    </w:p>
    <w:p w:rsidR="00382BBA" w:rsidRDefault="00382BBA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382BBA" w:rsidRPr="00382BBA" w:rsidRDefault="00382BBA" w:rsidP="00382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382BBA" w:rsidRDefault="00382BBA" w:rsidP="00382BB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82BBA" w:rsidRPr="00382BBA" w:rsidRDefault="00382BBA" w:rsidP="00382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82BB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382BBA" w:rsidRPr="00382BBA" w:rsidRDefault="00382BBA" w:rsidP="00382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0</w:t>
      </w:r>
    </w:p>
    <w:p w:rsidR="00382BBA" w:rsidRDefault="00382BBA" w:rsidP="00382BB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82BBA" w:rsidRPr="00382BBA" w:rsidRDefault="00382BBA" w:rsidP="00382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82BB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382BBA" w:rsidRPr="00382BBA" w:rsidRDefault="00382BBA" w:rsidP="00382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</w:p>
    <w:p w:rsidR="00382BBA" w:rsidRDefault="00382BBA" w:rsidP="00382BB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82BBA" w:rsidRPr="00382BBA" w:rsidRDefault="00382BBA" w:rsidP="00382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82BB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Tipologia laboratorio</w:t>
      </w:r>
    </w:p>
    <w:p w:rsidR="00382BBA" w:rsidRPr="00382BBA" w:rsidRDefault="00382BBA" w:rsidP="00382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Laboratorio di informatica</w:t>
      </w:r>
    </w:p>
    <w:p w:rsidR="00382BBA" w:rsidRDefault="00382BBA" w:rsidP="00382BB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82BBA" w:rsidRPr="00382BBA" w:rsidRDefault="00382BBA" w:rsidP="00382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82BB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382BBA" w:rsidRPr="00382BBA" w:rsidRDefault="00382BBA" w:rsidP="00382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175 - tecnico delle attività di installazione, configurazione, manutenzione e riparazione di reti informatiche</w:t>
      </w:r>
    </w:p>
    <w:p w:rsidR="00382BBA" w:rsidRDefault="00382BBA" w:rsidP="00382BB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82BBA" w:rsidRPr="00382BBA" w:rsidRDefault="00382BBA" w:rsidP="00382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82BB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382BBA" w:rsidRPr="00382BBA" w:rsidRDefault="00382BBA" w:rsidP="00382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Modulo 1 - PROGETTAZIONE DELLA RETE (70 ore)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- Architettura delle reti informatiche, per individuare l'architettura più appropriata ad assicurare un corretto funzionamento della rete in tutte le prevedibili condizioni di utilizzo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- Caratteristiche delle principali tipologie di mezzi trasmissivi, per individuare in sede di progettazione pregi e difetti delle possibili alternative (doppini, cavo coassiale, fibra ottica, collegamenti wi-fi, ecc...)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- Lingua inglese tecnica, per comprendere la documentazione di supporto redatta in inglese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- Modelli di rappresentazione formalizzata delle reti, per rappresentare in maniera univoca e coerente il modello della rete da implementare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- Norme iso/osi (open systems interconnection), per assicurare la progettazione di una rete che rispetti gli standard internazionali di riferimento per l'interconnessione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- Tipologia dei canali di comunicazione nelle reti di trasmissione dati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- Topologia delle reti locali per valutare pregi e difetti dei vari modelli e scegliere in sede di progetto la soluzione migliore in termini di efficienza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Modulo 2 - INSTALLAZIONE E CONFIGURAZIONE DELLA RETE (70 ore)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- Caratteristiche e funzionalità degli apparati di rete (es. hub, switch, router, firewall, ecc...), per una corretta scelta e configurazione in fase di installazione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- Caratteristiche e funzionalità degli strumenti di misura delle grandezze fisiche ed elettroniche, per valutare il funzionamento e monitorare le prestazioni delle reti informatiche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 xml:space="preserve">- Caratteristiche e funzionalità dei dispositivi di protezione della rete da guasti e malfunzionamenti, per installarli e </w:t>
      </w:r>
      <w:proofErr w:type="spellStart"/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e</w:t>
      </w:r>
      <w:proofErr w:type="spellEnd"/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 xml:space="preserve"> configurarli in modo corretto ed efficace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- Caratteristiche e funzionalità dei sistemi operativi di rete, per configurare in maniera ottimale i parametri relativi ai dispositivi di rete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- Principi di elettronica applicata alle reti informatiche, per comprendere e risolvere le problematiche che si presentino in fase di installazione e configurazione della rete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- Protocolli relativi al livello iso/osi 1 fisico, iso/osi 2 link, iso/osi 3 rete, iso/osi 4 trasporto, per installare e configurare correttamente i relativi apparati di rete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- Tecniche di collaudo di una rete informatica, per verificarne il corretto funzionamento prima della consegna.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Modulo 3 - AGGIORNAMENTO E MANUTENZIONE DELLA RETE (60 ore)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- Metodologie di manutenzione dei dispositivi di una rete informatica, per assicurare il mantenimento di un adeguato livello di prestazioni ed affidabilità e garantire il corretto funzionamento della rete nel tempo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- Nuove tecniche di attacco alla sicurezza delle reti informatiche e relative metodologie di difesa, per aggiornare tempestivamente i dispositivi di protezione della rete in maniera tale da assicurare il continuo mantenimento di un appropriato livello di sicurezza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382BBA" w:rsidRDefault="00382BBA" w:rsidP="00382BB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82BBA" w:rsidRPr="00382BBA" w:rsidRDefault="00382BBA" w:rsidP="00382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82BB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382BBA" w:rsidRPr="00382BBA" w:rsidRDefault="00382BBA" w:rsidP="00382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382BBA" w:rsidRDefault="00382BBA" w:rsidP="00382BB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82BBA" w:rsidRDefault="00382BBA" w:rsidP="00382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82BBA" w:rsidRPr="00382BBA" w:rsidRDefault="00382BBA" w:rsidP="00382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82BB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382BBA" w:rsidRPr="00382BBA" w:rsidRDefault="00382BBA" w:rsidP="00382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In esito alla formazione della Sezione 3 del Catalogo, che prevede il collegamento tra i singoli percorsi e le competenze standardizzate nel Repertorio delle Figure Professionali della Regione Puglia, l'attestazione finale sarà una DICHIARAZIONE DEGLI APPRENDIMENTI. Essa viene rilasciata dall'Organismo di Formazione e riporta le abilità e conoscenze acquisite attraverso la realizzazione del percorso formativo ed il superamento delle prove di verifica erogate dall'Organismo stesso.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La dichiarazione degli apprendimenti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Il processo di dichiarazione degli apprendimenti, richiede che i percorsi formativi prevedano i seguenti elementi: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- definizione di un dispositivo operativo di valutazione, ovvero le metodologie e modalità di valutazione per ciascuna Unità Formativa prevista nel percorso formativo;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- coerenza e la correttezza metodologica dello svolgimento delle prove intermedie previste;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- rilascio di eventuale 'dichiarazione degli apprendimenti' con l'indicazione delle Unità Formative frequentate con successo per l'acquisizione di specifiche singole conoscenze e capacità relative alle competenze tecnico professionali previste nella Figura Professionale di riferimento (individuate nelle singole Unità di Competenza/Area di Attività).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La progettazione di tale prove sarà articolata per le singole Unità formative identificate nel percorso.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Ciascuna Unità Formativa prevedrà quindi una prova di valutazione degli apprendimenti in termini di conoscenze e capacità (relative a competenze tecnico professionali).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La dichiarazione degli apprendimenti è un'attestazione rilasciata nel caso in cui avvenga il superamento delle prove di valutazione degli apprendimenti relative ad almeno una singola Unità Formativa prevista nel percorso.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382BBA" w:rsidRDefault="00382BBA" w:rsidP="00382BB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82BBA" w:rsidRPr="00382BBA" w:rsidRDefault="00382BBA" w:rsidP="00382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82BB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382BBA" w:rsidRPr="00382BBA" w:rsidRDefault="00382BBA" w:rsidP="00382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Le figure classificate in questo ambito unità assistono i progettisti e amministratori di sistemi installando, configurando, gestendo e manutenendo per gli aspetti software i sistemi telematici ed i relativi sistemi di sicurezza.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Nel periodo 2015-2019, per la classe professionale "Tecnici informatici, telematici e delle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telecomunicazioni" si prevede una variazione degli occupati pari ad un 5,2%, un valore al di</w:t>
      </w:r>
      <w:r w:rsidRPr="00382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82BBA">
        <w:rPr>
          <w:rFonts w:ascii="Segoe UI" w:eastAsia="Times New Roman" w:hAnsi="Segoe UI" w:cs="Segoe UI"/>
          <w:color w:val="202020"/>
          <w:sz w:val="18"/>
          <w:lang w:eastAsia="it-IT"/>
        </w:rPr>
        <w:t>sopra della crescita media nel periodo (2,5%). La base occupazionale dovrebbe quindi aumentare di 14.169 unità. La domanda totale di lavoro dovrebbe ammontare a 112.637 assunzioni, di cui 98.468 per sostituzione dei lavoratori in uscita e 14.169 per aumento dello stock occupazionale. (ISFOL -IRS 2017).</w:t>
      </w:r>
    </w:p>
    <w:p w:rsidR="00382BBA" w:rsidRDefault="00382BBA"/>
    <w:sectPr w:rsidR="00382BBA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82BBA"/>
    <w:rsid w:val="00382BBA"/>
    <w:rsid w:val="00DB2F24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382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71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61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8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35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0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66888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282279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7788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61801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0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35443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2022-07-08T07:30:00Z</dcterms:created>
  <dcterms:modified xsi:type="dcterms:W3CDTF">2022-07-08T07:32:00Z</dcterms:modified>
</cp:coreProperties>
</file>